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F771" w14:textId="77777777" w:rsidR="00CA6961" w:rsidRDefault="00AA2464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Erklärung des OG-Vorsitzenden / des </w:t>
      </w:r>
      <w:r w:rsidR="002E00A2">
        <w:rPr>
          <w:rFonts w:cs="Arial"/>
          <w:sz w:val="32"/>
          <w:szCs w:val="32"/>
        </w:rPr>
        <w:t>Veranstaltungsleiters</w:t>
      </w:r>
    </w:p>
    <w:p w14:paraId="3A0775E1" w14:textId="77777777" w:rsidR="00AA2464" w:rsidRPr="00AA2464" w:rsidRDefault="00AA2464">
      <w:pPr>
        <w:rPr>
          <w:rFonts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8079"/>
      </w:tblGrid>
      <w:tr w:rsidR="00AA2464" w:rsidRPr="00F545CC" w14:paraId="538A5923" w14:textId="77777777" w:rsidTr="00F545CC">
        <w:trPr>
          <w:trHeight w:val="340"/>
        </w:trPr>
        <w:tc>
          <w:tcPr>
            <w:tcW w:w="2235" w:type="dxa"/>
            <w:vAlign w:val="bottom"/>
          </w:tcPr>
          <w:p w14:paraId="4B420BAF" w14:textId="77777777" w:rsidR="00AA2464" w:rsidRPr="00F545CC" w:rsidRDefault="00AA2464" w:rsidP="00F545CC">
            <w:pPr>
              <w:spacing w:after="0"/>
              <w:rPr>
                <w:rFonts w:cs="Arial"/>
                <w:sz w:val="18"/>
                <w:szCs w:val="18"/>
              </w:rPr>
            </w:pPr>
            <w:r w:rsidRPr="00F545CC">
              <w:rPr>
                <w:rFonts w:cs="Arial"/>
                <w:sz w:val="18"/>
                <w:szCs w:val="18"/>
              </w:rPr>
              <w:t>Prüfung der SV-OG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bottom"/>
          </w:tcPr>
          <w:p w14:paraId="3FC71556" w14:textId="77777777" w:rsidR="00AA2464" w:rsidRPr="00F545CC" w:rsidRDefault="005369FC" w:rsidP="00F545CC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AA2464" w:rsidRPr="00F545CC" w14:paraId="3F03CCB4" w14:textId="77777777" w:rsidTr="00F545CC">
        <w:trPr>
          <w:trHeight w:val="340"/>
        </w:trPr>
        <w:tc>
          <w:tcPr>
            <w:tcW w:w="2235" w:type="dxa"/>
            <w:vAlign w:val="bottom"/>
          </w:tcPr>
          <w:p w14:paraId="7D8A65D5" w14:textId="77777777" w:rsidR="00AA2464" w:rsidRPr="00F545CC" w:rsidRDefault="00AA2464" w:rsidP="00F545CC">
            <w:pPr>
              <w:spacing w:after="0"/>
              <w:rPr>
                <w:rFonts w:cs="Arial"/>
                <w:sz w:val="18"/>
                <w:szCs w:val="18"/>
              </w:rPr>
            </w:pPr>
            <w:r w:rsidRPr="00F545CC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19F94" w14:textId="77777777" w:rsidR="00AA2464" w:rsidRPr="00F545CC" w:rsidRDefault="005369FC" w:rsidP="00F545CC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0FD0EA5D" w14:textId="77777777" w:rsidR="00AA2464" w:rsidRDefault="00AA2464"/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6095"/>
      </w:tblGrid>
      <w:tr w:rsidR="00AA2464" w:rsidRPr="00F545CC" w14:paraId="7B68A292" w14:textId="77777777" w:rsidTr="00F545CC">
        <w:trPr>
          <w:trHeight w:val="340"/>
        </w:trPr>
        <w:tc>
          <w:tcPr>
            <w:tcW w:w="4219" w:type="dxa"/>
            <w:vAlign w:val="bottom"/>
          </w:tcPr>
          <w:p w14:paraId="5CBBA483" w14:textId="77777777" w:rsidR="00AA2464" w:rsidRPr="00F545CC" w:rsidRDefault="00AA2464" w:rsidP="00F545CC">
            <w:pPr>
              <w:spacing w:after="0"/>
              <w:rPr>
                <w:rFonts w:cs="Arial"/>
                <w:sz w:val="18"/>
                <w:szCs w:val="18"/>
              </w:rPr>
            </w:pPr>
            <w:r w:rsidRPr="00F545CC">
              <w:rPr>
                <w:rFonts w:cs="Arial"/>
                <w:sz w:val="18"/>
                <w:szCs w:val="18"/>
              </w:rPr>
              <w:t>Dem amtierenden Richter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14:paraId="25A30E4F" w14:textId="77777777" w:rsidR="00AA2464" w:rsidRPr="00F545CC" w:rsidRDefault="00AA246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AA2464" w:rsidRPr="00F545CC" w14:paraId="07024ACA" w14:textId="77777777" w:rsidTr="00F545CC">
        <w:trPr>
          <w:trHeight w:val="340"/>
        </w:trPr>
        <w:tc>
          <w:tcPr>
            <w:tcW w:w="4219" w:type="dxa"/>
            <w:vAlign w:val="bottom"/>
          </w:tcPr>
          <w:p w14:paraId="7831ABE1" w14:textId="77777777" w:rsidR="00AA2464" w:rsidRPr="00F545CC" w:rsidRDefault="00AA2464" w:rsidP="00F545CC">
            <w:pPr>
              <w:spacing w:after="0"/>
              <w:rPr>
                <w:rFonts w:cs="Arial"/>
                <w:sz w:val="18"/>
                <w:szCs w:val="18"/>
              </w:rPr>
            </w:pPr>
            <w:r w:rsidRPr="00F545CC">
              <w:rPr>
                <w:rFonts w:cs="Arial"/>
                <w:sz w:val="18"/>
                <w:szCs w:val="18"/>
              </w:rPr>
              <w:t>erklären wir: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bottom"/>
          </w:tcPr>
          <w:p w14:paraId="249BC5DC" w14:textId="77777777" w:rsidR="00AA2464" w:rsidRPr="00F545CC" w:rsidRDefault="00AA246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7DFBCDE4" w14:textId="77777777" w:rsidR="00AA2464" w:rsidRDefault="00AA2464">
      <w:pPr>
        <w:rPr>
          <w:rFonts w:cs="Arial"/>
          <w:sz w:val="18"/>
          <w:szCs w:val="18"/>
        </w:rPr>
      </w:pPr>
    </w:p>
    <w:p w14:paraId="4016B1F8" w14:textId="77777777" w:rsidR="00AA2464" w:rsidRDefault="00AA2464">
      <w:pPr>
        <w:rPr>
          <w:rFonts w:cs="Arial"/>
          <w:sz w:val="18"/>
          <w:szCs w:val="18"/>
        </w:rPr>
      </w:pPr>
    </w:p>
    <w:p w14:paraId="41B64099" w14:textId="77777777" w:rsidR="00AA2464" w:rsidRDefault="00AA2464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  <w:r w:rsidRPr="00AA2464">
        <w:rPr>
          <w:rFonts w:cs="Arial"/>
          <w:b/>
          <w:sz w:val="18"/>
          <w:szCs w:val="18"/>
        </w:rPr>
        <w:t>1.</w:t>
      </w:r>
      <w:r w:rsidRPr="00AA2464">
        <w:rPr>
          <w:rFonts w:cs="Arial"/>
          <w:b/>
          <w:sz w:val="18"/>
          <w:szCs w:val="18"/>
        </w:rPr>
        <w:tab/>
        <w:t>Terminschutz:</w:t>
      </w:r>
      <w:r>
        <w:rPr>
          <w:rFonts w:cs="Arial"/>
          <w:sz w:val="18"/>
          <w:szCs w:val="18"/>
        </w:rPr>
        <w:tab/>
        <w:t>Die Prüfung ist vom Hauptverein ordnungsgemäß geschützt. Die Terminschutz-Genehmi</w:t>
      </w:r>
      <w:r>
        <w:rPr>
          <w:rFonts w:cs="Arial"/>
          <w:sz w:val="18"/>
          <w:szCs w:val="18"/>
        </w:rPr>
        <w:softHyphen/>
        <w:t xml:space="preserve">gung wird dem </w:t>
      </w:r>
      <w:r w:rsidR="002E00A2">
        <w:rPr>
          <w:rFonts w:cs="Arial"/>
          <w:sz w:val="18"/>
          <w:szCs w:val="18"/>
        </w:rPr>
        <w:t>Richter</w:t>
      </w:r>
      <w:r>
        <w:rPr>
          <w:rFonts w:cs="Arial"/>
          <w:sz w:val="18"/>
          <w:szCs w:val="18"/>
        </w:rPr>
        <w:t xml:space="preserve"> vorgelegt. Sie erstreckt sich auf alle vorgeführten Prüfungsstufen.</w:t>
      </w:r>
    </w:p>
    <w:p w14:paraId="07D90EB1" w14:textId="77777777" w:rsidR="00AA2464" w:rsidRDefault="00AA2464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</w:p>
    <w:p w14:paraId="2D155F5D" w14:textId="77777777" w:rsidR="00AA2464" w:rsidRDefault="00AA2464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  <w:r w:rsidRPr="00AA2464">
        <w:rPr>
          <w:rFonts w:cs="Arial"/>
          <w:b/>
          <w:sz w:val="18"/>
          <w:szCs w:val="18"/>
        </w:rPr>
        <w:t>2.</w:t>
      </w:r>
      <w:r w:rsidRPr="00AA2464">
        <w:rPr>
          <w:rFonts w:cs="Arial"/>
          <w:b/>
          <w:sz w:val="18"/>
          <w:szCs w:val="18"/>
        </w:rPr>
        <w:tab/>
        <w:t>Teilnehmerkontrolle</w:t>
      </w:r>
      <w:r>
        <w:rPr>
          <w:rFonts w:cs="Arial"/>
          <w:sz w:val="18"/>
          <w:szCs w:val="18"/>
        </w:rPr>
        <w:t>:</w:t>
      </w:r>
      <w:r>
        <w:rPr>
          <w:rFonts w:cs="Arial"/>
          <w:sz w:val="18"/>
          <w:szCs w:val="18"/>
        </w:rPr>
        <w:tab/>
        <w:t>Sämtliche Teilnehmer (Hundeführer wie Hundeeigentümer) sind Mitglied des SV bzw. eines dem VDH angeschlossenen Vereins bzw. Verbandes. An der Prüfung nehmen keine Personen teil, denen durch Vereinsentscheidung Veranstaltungssperre auferlegt wurde.</w:t>
      </w:r>
    </w:p>
    <w:p w14:paraId="27F83C11" w14:textId="77777777" w:rsidR="00AA2464" w:rsidRDefault="00AA2464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</w:p>
    <w:p w14:paraId="79252460" w14:textId="1BE95729" w:rsidR="00AA2464" w:rsidRPr="00BF6D91" w:rsidRDefault="00AA2464" w:rsidP="00BF6D91">
      <w:pPr>
        <w:tabs>
          <w:tab w:val="left" w:pos="567"/>
        </w:tabs>
        <w:ind w:left="2835" w:hanging="2835"/>
        <w:jc w:val="both"/>
        <w:rPr>
          <w:rFonts w:cs="Arial"/>
          <w:b/>
          <w:bCs/>
          <w:sz w:val="18"/>
          <w:szCs w:val="18"/>
        </w:rPr>
      </w:pPr>
      <w:r w:rsidRPr="00AA2464">
        <w:rPr>
          <w:rFonts w:cs="Arial"/>
          <w:b/>
          <w:sz w:val="18"/>
          <w:szCs w:val="18"/>
        </w:rPr>
        <w:t>3.</w:t>
      </w:r>
      <w:r w:rsidRPr="00AA2464">
        <w:rPr>
          <w:rFonts w:cs="Arial"/>
          <w:b/>
          <w:sz w:val="18"/>
          <w:szCs w:val="18"/>
        </w:rPr>
        <w:tab/>
        <w:t>Kontrolle der Hunde:</w:t>
      </w:r>
      <w:r w:rsidRPr="00AA2464">
        <w:rPr>
          <w:rFonts w:cs="Arial"/>
          <w:b/>
          <w:sz w:val="18"/>
          <w:szCs w:val="18"/>
        </w:rPr>
        <w:tab/>
      </w:r>
      <w:r w:rsidRPr="00AA2464">
        <w:rPr>
          <w:rFonts w:cs="Arial"/>
          <w:sz w:val="18"/>
          <w:szCs w:val="18"/>
        </w:rPr>
        <w:t xml:space="preserve">Die </w:t>
      </w:r>
      <w:r>
        <w:rPr>
          <w:rFonts w:cs="Arial"/>
          <w:sz w:val="18"/>
          <w:szCs w:val="18"/>
        </w:rPr>
        <w:t xml:space="preserve">Identität aller zur Prüfung gemeldeten Hunde (bei Mischlingen </w:t>
      </w:r>
      <w:proofErr w:type="gramStart"/>
      <w:r>
        <w:rPr>
          <w:rFonts w:cs="Arial"/>
          <w:sz w:val="18"/>
          <w:szCs w:val="18"/>
        </w:rPr>
        <w:t>soweit</w:t>
      </w:r>
      <w:proofErr w:type="gramEnd"/>
      <w:r>
        <w:rPr>
          <w:rFonts w:cs="Arial"/>
          <w:sz w:val="18"/>
          <w:szCs w:val="18"/>
        </w:rPr>
        <w:t xml:space="preserve"> als möglich) wurde kontrolliert und festgestellt. Sämtliche Papiere (Ahnentafeln, Registrierbescheinigungen, Beurteilungs- und Bewertungshefte etc.) sind vorhanden und werden dem </w:t>
      </w:r>
      <w:r w:rsidR="002E00A2">
        <w:rPr>
          <w:rFonts w:cs="Arial"/>
          <w:sz w:val="18"/>
          <w:szCs w:val="18"/>
        </w:rPr>
        <w:t>Richter</w:t>
      </w:r>
      <w:r>
        <w:rPr>
          <w:rFonts w:cs="Arial"/>
          <w:sz w:val="18"/>
          <w:szCs w:val="18"/>
        </w:rPr>
        <w:t xml:space="preserve"> zur Einsicht vorgelegt. Die Tätowier</w:t>
      </w:r>
      <w:r w:rsidR="0086215C">
        <w:rPr>
          <w:rFonts w:cs="Arial"/>
          <w:sz w:val="18"/>
          <w:szCs w:val="18"/>
        </w:rPr>
        <w:t>- bzw. Chip</w:t>
      </w:r>
      <w:r>
        <w:rPr>
          <w:rFonts w:cs="Arial"/>
          <w:sz w:val="18"/>
          <w:szCs w:val="18"/>
        </w:rPr>
        <w:t xml:space="preserve">nummernkontrolle wird vom </w:t>
      </w:r>
      <w:r w:rsidR="002E00A2">
        <w:rPr>
          <w:rFonts w:cs="Arial"/>
          <w:sz w:val="18"/>
          <w:szCs w:val="18"/>
        </w:rPr>
        <w:t xml:space="preserve">Richter </w:t>
      </w:r>
      <w:r>
        <w:rPr>
          <w:rFonts w:cs="Arial"/>
          <w:sz w:val="18"/>
          <w:szCs w:val="18"/>
        </w:rPr>
        <w:t>vorge</w:t>
      </w:r>
      <w:r>
        <w:rPr>
          <w:rFonts w:cs="Arial"/>
          <w:sz w:val="18"/>
          <w:szCs w:val="18"/>
        </w:rPr>
        <w:softHyphen/>
        <w:t>nommen. Alle geführten Hunde weisen das erforderliche Mindestalter auf. Alle Hunde sind lt. Angaben ihrer Führer gesund.</w:t>
      </w:r>
      <w:r w:rsidR="00BF6D91">
        <w:rPr>
          <w:rFonts w:cs="Arial"/>
          <w:sz w:val="18"/>
          <w:szCs w:val="18"/>
        </w:rPr>
        <w:t xml:space="preserve"> </w:t>
      </w:r>
      <w:r w:rsidR="00BF6D91" w:rsidRPr="00BF6D91">
        <w:rPr>
          <w:rFonts w:cs="Arial"/>
          <w:sz w:val="18"/>
          <w:szCs w:val="18"/>
        </w:rPr>
        <w:t xml:space="preserve">Hunde, die nach § 10 </w:t>
      </w:r>
      <w:proofErr w:type="spellStart"/>
      <w:r w:rsidR="00BF6D91" w:rsidRPr="00BF6D91">
        <w:rPr>
          <w:rFonts w:cs="Arial"/>
          <w:sz w:val="18"/>
          <w:szCs w:val="18"/>
        </w:rPr>
        <w:t>TierSchHuV</w:t>
      </w:r>
      <w:proofErr w:type="spellEnd"/>
      <w:r w:rsidR="00BF6D91" w:rsidRPr="00BF6D91">
        <w:rPr>
          <w:rFonts w:cs="Arial"/>
          <w:sz w:val="18"/>
          <w:szCs w:val="18"/>
        </w:rPr>
        <w:t xml:space="preserve"> von der Veranstaltung ausgeschlossen</w:t>
      </w:r>
      <w:r w:rsidR="00BF6D91" w:rsidRPr="00BF6D91">
        <w:rPr>
          <w:rFonts w:cs="Arial"/>
          <w:sz w:val="18"/>
          <w:szCs w:val="18"/>
        </w:rPr>
        <w:t xml:space="preserve"> </w:t>
      </w:r>
      <w:r w:rsidR="00BF6D91" w:rsidRPr="00BF6D91">
        <w:rPr>
          <w:rFonts w:cs="Arial"/>
          <w:sz w:val="18"/>
          <w:szCs w:val="18"/>
        </w:rPr>
        <w:t>sind, nehmen nicht teil.</w:t>
      </w:r>
    </w:p>
    <w:p w14:paraId="20F16CAA" w14:textId="77777777" w:rsidR="00AA2464" w:rsidRDefault="00AA2464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</w:p>
    <w:p w14:paraId="68E27DE9" w14:textId="77777777" w:rsidR="00AA2464" w:rsidRDefault="00AA2464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  <w:r w:rsidRPr="00AA2464">
        <w:rPr>
          <w:rFonts w:cs="Arial"/>
          <w:b/>
          <w:sz w:val="18"/>
          <w:szCs w:val="18"/>
        </w:rPr>
        <w:t>4.</w:t>
      </w:r>
      <w:r w:rsidRPr="00AA2464">
        <w:rPr>
          <w:rFonts w:cs="Arial"/>
          <w:b/>
          <w:sz w:val="18"/>
          <w:szCs w:val="18"/>
        </w:rPr>
        <w:tab/>
        <w:t>Haftungsfreistellung:</w:t>
      </w:r>
      <w:r w:rsidRPr="00AA2464"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Die entsprechende Freistellung des </w:t>
      </w:r>
      <w:r w:rsidR="002E00A2">
        <w:rPr>
          <w:rFonts w:cs="Arial"/>
          <w:sz w:val="18"/>
          <w:szCs w:val="18"/>
        </w:rPr>
        <w:t>Richter</w:t>
      </w:r>
      <w:r w:rsidR="00681BF5">
        <w:rPr>
          <w:rFonts w:cs="Arial"/>
          <w:sz w:val="18"/>
          <w:szCs w:val="18"/>
        </w:rPr>
        <w:t>s</w:t>
      </w:r>
      <w:r w:rsidR="002E00A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von Haftungsverbindlichkeiten erfolgt hiermit.</w:t>
      </w:r>
    </w:p>
    <w:p w14:paraId="540550C6" w14:textId="77777777" w:rsidR="00AA2464" w:rsidRDefault="00AA2464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</w:p>
    <w:p w14:paraId="6AF8A2CE" w14:textId="2563E34C" w:rsidR="00DD09B4" w:rsidRDefault="00BF6D91" w:rsidP="00BF6D91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  <w:r w:rsidRPr="00BF6D91">
        <w:rPr>
          <w:rFonts w:cs="Arial"/>
          <w:b/>
          <w:bCs/>
          <w:sz w:val="18"/>
          <w:szCs w:val="18"/>
        </w:rPr>
        <w:t>5.</w:t>
      </w:r>
      <w:r w:rsidRPr="00BF6D91">
        <w:rPr>
          <w:rFonts w:cs="Arial"/>
          <w:b/>
          <w:bCs/>
          <w:sz w:val="18"/>
          <w:szCs w:val="18"/>
        </w:rPr>
        <w:tab/>
        <w:t>Genehmigungen: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BF6D91">
        <w:rPr>
          <w:rFonts w:cs="Arial"/>
          <w:sz w:val="18"/>
          <w:szCs w:val="18"/>
        </w:rPr>
        <w:t>Die Genehmigung der zuständige(n) Behörde(n) (Ordnungsamt, Veterinäramt)</w:t>
      </w:r>
      <w:r>
        <w:rPr>
          <w:rFonts w:cs="Arial"/>
          <w:sz w:val="18"/>
          <w:szCs w:val="18"/>
        </w:rPr>
        <w:t xml:space="preserve"> </w:t>
      </w:r>
      <w:r w:rsidRPr="00BF6D91">
        <w:rPr>
          <w:rFonts w:cs="Arial"/>
          <w:sz w:val="18"/>
          <w:szCs w:val="18"/>
        </w:rPr>
        <w:t>liegt vor.</w:t>
      </w:r>
    </w:p>
    <w:p w14:paraId="2D52FF07" w14:textId="4756D9F0" w:rsidR="00BF6D91" w:rsidRDefault="00BF6D91" w:rsidP="00BF6D91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BF6D91">
        <w:rPr>
          <w:rFonts w:cs="Arial"/>
          <w:sz w:val="18"/>
          <w:szCs w:val="18"/>
        </w:rPr>
        <w:t>Eine Genehmigung der zuständigen Behörde(n</w:t>
      </w:r>
      <w:r w:rsidRPr="00BF6D91">
        <w:rPr>
          <w:rFonts w:cs="Arial"/>
          <w:sz w:val="18"/>
          <w:szCs w:val="18"/>
        </w:rPr>
        <w:t>)</w:t>
      </w:r>
      <w:r w:rsidRPr="00BF6D91">
        <w:rPr>
          <w:rFonts w:cs="Arial"/>
          <w:sz w:val="18"/>
          <w:szCs w:val="18"/>
        </w:rPr>
        <w:t xml:space="preserve"> ist</w:t>
      </w:r>
      <w:r w:rsidRPr="00BF6D91">
        <w:rPr>
          <w:rFonts w:cs="Arial"/>
          <w:sz w:val="18"/>
          <w:szCs w:val="18"/>
        </w:rPr>
        <w:t xml:space="preserve"> </w:t>
      </w:r>
      <w:r w:rsidRPr="00BF6D91">
        <w:rPr>
          <w:rFonts w:cs="Arial"/>
          <w:sz w:val="18"/>
          <w:szCs w:val="18"/>
        </w:rPr>
        <w:t>nach Abstimmung nicht erforderlich.</w:t>
      </w:r>
    </w:p>
    <w:p w14:paraId="5F8AA1BC" w14:textId="77777777" w:rsidR="00DD09B4" w:rsidRDefault="00DD09B4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</w:p>
    <w:p w14:paraId="646B8E86" w14:textId="77777777" w:rsidR="00AA2464" w:rsidRDefault="00AA2464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6095"/>
      </w:tblGrid>
      <w:tr w:rsidR="00DD09B4" w:rsidRPr="00F545CC" w14:paraId="79E2C21A" w14:textId="77777777" w:rsidTr="00F545CC">
        <w:trPr>
          <w:trHeight w:val="340"/>
        </w:trPr>
        <w:tc>
          <w:tcPr>
            <w:tcW w:w="4219" w:type="dxa"/>
            <w:vAlign w:val="bottom"/>
          </w:tcPr>
          <w:p w14:paraId="0D4793BC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  <w:r w:rsidRPr="00F545CC">
              <w:rPr>
                <w:rFonts w:cs="Arial"/>
                <w:sz w:val="18"/>
                <w:szCs w:val="18"/>
              </w:rPr>
              <w:t>Ort, Datum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14:paraId="0DFB39BD" w14:textId="77777777" w:rsidR="00DD09B4" w:rsidRPr="00F545CC" w:rsidRDefault="005369FC" w:rsidP="00F545CC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DD09B4" w:rsidRPr="00F545CC" w14:paraId="792AB2CA" w14:textId="77777777" w:rsidTr="00F545CC">
        <w:trPr>
          <w:trHeight w:val="340"/>
        </w:trPr>
        <w:tc>
          <w:tcPr>
            <w:tcW w:w="4219" w:type="dxa"/>
            <w:vAlign w:val="bottom"/>
          </w:tcPr>
          <w:p w14:paraId="0B3D535D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4AB3CA43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6E633E02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704ED27A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1AED86FC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  <w:r w:rsidRPr="00F545CC">
              <w:rPr>
                <w:rFonts w:cs="Arial"/>
                <w:sz w:val="18"/>
                <w:szCs w:val="18"/>
              </w:rPr>
              <w:t>Unterschrift des OG-Vorsitzenden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04458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DD09B4" w:rsidRPr="00F545CC" w14:paraId="3E8B6EF7" w14:textId="77777777" w:rsidTr="00F545CC">
        <w:trPr>
          <w:trHeight w:val="340"/>
        </w:trPr>
        <w:tc>
          <w:tcPr>
            <w:tcW w:w="4219" w:type="dxa"/>
            <w:vAlign w:val="bottom"/>
          </w:tcPr>
          <w:p w14:paraId="7619F2E1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5C87998C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591A7AC8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67E52C36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5DDE007D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  <w:r w:rsidRPr="00F545CC">
              <w:rPr>
                <w:rFonts w:cs="Arial"/>
                <w:sz w:val="18"/>
                <w:szCs w:val="18"/>
              </w:rPr>
              <w:t xml:space="preserve">Unterschrift des </w:t>
            </w:r>
            <w:r w:rsidR="002E00A2">
              <w:rPr>
                <w:rFonts w:cs="Arial"/>
                <w:sz w:val="18"/>
                <w:szCs w:val="18"/>
              </w:rPr>
              <w:t>Veranstaltungsleiters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59254" w14:textId="77777777" w:rsidR="00DD09B4" w:rsidRPr="00F545CC" w:rsidRDefault="00DD09B4" w:rsidP="00F545CC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062CDA64" w14:textId="77777777" w:rsidR="00AA2464" w:rsidRDefault="00AA2464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</w:p>
    <w:p w14:paraId="01C2EDF2" w14:textId="77777777" w:rsidR="003002B6" w:rsidRDefault="003002B6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</w:p>
    <w:p w14:paraId="2E2F188F" w14:textId="77777777" w:rsidR="003002B6" w:rsidRDefault="003002B6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</w:p>
    <w:p w14:paraId="5FCDEFE7" w14:textId="77777777" w:rsidR="003002B6" w:rsidRDefault="003002B6" w:rsidP="00AA2464">
      <w:pPr>
        <w:tabs>
          <w:tab w:val="left" w:pos="567"/>
        </w:tabs>
        <w:ind w:left="2835" w:hanging="2835"/>
        <w:jc w:val="both"/>
        <w:rPr>
          <w:rFonts w:cs="Arial"/>
          <w:sz w:val="18"/>
          <w:szCs w:val="18"/>
        </w:rPr>
      </w:pPr>
    </w:p>
    <w:p w14:paraId="7A796C79" w14:textId="77777777" w:rsidR="003002B6" w:rsidRDefault="003002B6" w:rsidP="003002B6">
      <w:pPr>
        <w:autoSpaceDE w:val="0"/>
        <w:autoSpaceDN w:val="0"/>
        <w:adjustRightInd w:val="0"/>
        <w:spacing w:after="0"/>
        <w:ind w:left="426" w:hanging="426"/>
        <w:rPr>
          <w:rFonts w:cs="Arial"/>
          <w:bCs/>
          <w:sz w:val="12"/>
          <w:szCs w:val="12"/>
        </w:rPr>
      </w:pPr>
      <w:r>
        <w:rPr>
          <w:rFonts w:cs="Arial"/>
          <w:bCs/>
          <w:sz w:val="12"/>
          <w:szCs w:val="12"/>
        </w:rPr>
        <w:t>Anm.:</w:t>
      </w:r>
      <w:r>
        <w:rPr>
          <w:rFonts w:cs="Arial"/>
          <w:bCs/>
          <w:sz w:val="12"/>
          <w:szCs w:val="12"/>
        </w:rPr>
        <w:tab/>
        <w:t xml:space="preserve">Um den Text dieses </w:t>
      </w:r>
      <w:proofErr w:type="spellStart"/>
      <w:r>
        <w:rPr>
          <w:rFonts w:cs="Arial"/>
          <w:bCs/>
          <w:sz w:val="12"/>
          <w:szCs w:val="12"/>
        </w:rPr>
        <w:t>Formulares</w:t>
      </w:r>
      <w:proofErr w:type="spellEnd"/>
      <w:r>
        <w:rPr>
          <w:rFonts w:cs="Arial"/>
          <w:bCs/>
          <w:sz w:val="12"/>
          <w:szCs w:val="12"/>
        </w:rPr>
        <w:t xml:space="preserve"> leichter lesbar zu gestalten, verzichten wir auf die doppelte Geschlechter-Nennung. Grundsätzlich gilt also: </w:t>
      </w:r>
      <w:r w:rsidR="00FC6F28">
        <w:rPr>
          <w:rFonts w:cs="Arial"/>
          <w:bCs/>
          <w:sz w:val="12"/>
          <w:szCs w:val="12"/>
        </w:rPr>
        <w:t>Leistungsr</w:t>
      </w:r>
      <w:r>
        <w:rPr>
          <w:rFonts w:cs="Arial"/>
          <w:bCs/>
          <w:sz w:val="12"/>
          <w:szCs w:val="12"/>
        </w:rPr>
        <w:t xml:space="preserve">ichter steht für </w:t>
      </w:r>
      <w:r w:rsidR="00FC6F28">
        <w:rPr>
          <w:rFonts w:cs="Arial"/>
          <w:bCs/>
          <w:sz w:val="12"/>
          <w:szCs w:val="12"/>
        </w:rPr>
        <w:t>Leistungsr</w:t>
      </w:r>
      <w:r>
        <w:rPr>
          <w:rFonts w:cs="Arial"/>
          <w:bCs/>
          <w:sz w:val="12"/>
          <w:szCs w:val="12"/>
        </w:rPr>
        <w:t xml:space="preserve">ichterin und </w:t>
      </w:r>
      <w:r w:rsidR="00FC6F28">
        <w:rPr>
          <w:rFonts w:cs="Arial"/>
          <w:bCs/>
          <w:sz w:val="12"/>
          <w:szCs w:val="12"/>
        </w:rPr>
        <w:t>Leistungsr</w:t>
      </w:r>
      <w:r>
        <w:rPr>
          <w:rFonts w:cs="Arial"/>
          <w:bCs/>
          <w:sz w:val="12"/>
          <w:szCs w:val="12"/>
        </w:rPr>
        <w:t xml:space="preserve">ichter, </w:t>
      </w:r>
      <w:r w:rsidR="00FC6F28">
        <w:rPr>
          <w:rFonts w:cs="Arial"/>
          <w:bCs/>
          <w:sz w:val="12"/>
          <w:szCs w:val="12"/>
        </w:rPr>
        <w:t xml:space="preserve">OG-Vorsitzender </w:t>
      </w:r>
      <w:r>
        <w:rPr>
          <w:rFonts w:cs="Arial"/>
          <w:bCs/>
          <w:sz w:val="12"/>
          <w:szCs w:val="12"/>
        </w:rPr>
        <w:t xml:space="preserve">für </w:t>
      </w:r>
      <w:r w:rsidR="00FC6F28">
        <w:rPr>
          <w:rFonts w:cs="Arial"/>
          <w:bCs/>
          <w:sz w:val="12"/>
          <w:szCs w:val="12"/>
        </w:rPr>
        <w:t xml:space="preserve">OG-Vorsitzende und OG-Vorsitzender </w:t>
      </w:r>
      <w:r>
        <w:rPr>
          <w:rFonts w:cs="Arial"/>
          <w:bCs/>
          <w:sz w:val="12"/>
          <w:szCs w:val="12"/>
        </w:rPr>
        <w:t>etc.</w:t>
      </w:r>
    </w:p>
    <w:sectPr w:rsidR="003002B6" w:rsidSect="00CA6961">
      <w:headerReference w:type="default" r:id="rId6"/>
      <w:footerReference w:type="default" r:id="rId7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FE53" w14:textId="77777777" w:rsidR="00A0564D" w:rsidRDefault="00A0564D">
      <w:pPr>
        <w:spacing w:after="0"/>
      </w:pPr>
      <w:r>
        <w:separator/>
      </w:r>
    </w:p>
  </w:endnote>
  <w:endnote w:type="continuationSeparator" w:id="0">
    <w:p w14:paraId="2D650EE2" w14:textId="77777777" w:rsidR="00A0564D" w:rsidRDefault="00A056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B37E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3DA7BAD2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66B6E028" w14:textId="77777777" w:rsidR="00CA6961" w:rsidRPr="00226B75" w:rsidRDefault="00CA6961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proofErr w:type="spellStart"/>
    <w:r w:rsidRPr="00226B75">
      <w:rPr>
        <w:sz w:val="18"/>
        <w:lang w:val="it-IT"/>
      </w:rPr>
      <w:t>Telefon</w:t>
    </w:r>
    <w:proofErr w:type="spellEnd"/>
    <w:r w:rsidRPr="00226B75">
      <w:rPr>
        <w:sz w:val="18"/>
        <w:lang w:val="it-IT"/>
      </w:rPr>
      <w:t xml:space="preserve"> 0821 </w:t>
    </w:r>
    <w:r w:rsidR="00700E8B">
      <w:rPr>
        <w:sz w:val="18"/>
        <w:lang w:val="it-IT"/>
      </w:rPr>
      <w:t>74002-0 • Telefax 0821 74002-</w:t>
    </w:r>
    <w:r w:rsidR="005369FC">
      <w:rPr>
        <w:sz w:val="18"/>
        <w:lang w:val="it-IT"/>
      </w:rPr>
      <w:t>9943</w:t>
    </w:r>
    <w:r w:rsidRPr="00226B75">
      <w:rPr>
        <w:sz w:val="18"/>
        <w:lang w:val="it-IT"/>
      </w:rPr>
      <w:t xml:space="preserve"> • E-Mail info@schaeferhunde.de • www.schaeferhunde.de</w:t>
    </w:r>
  </w:p>
  <w:p w14:paraId="10C23E85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06E51B95" w14:textId="27736BF1" w:rsidR="00CA6961" w:rsidRPr="002D358B" w:rsidRDefault="00137AF9" w:rsidP="00E914DB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</w:t>
    </w:r>
    <w:r w:rsidR="00AE56B1">
      <w:rPr>
        <w:sz w:val="14"/>
      </w:rPr>
      <w:t>zba</w:t>
    </w:r>
    <w:r>
      <w:rPr>
        <w:sz w:val="14"/>
      </w:rPr>
      <w:t>_1</w:t>
    </w:r>
    <w:r w:rsidR="00AE56B1">
      <w:rPr>
        <w:sz w:val="14"/>
      </w:rPr>
      <w:t>70</w:t>
    </w:r>
    <w:r w:rsidR="00CA6961" w:rsidRPr="002D358B">
      <w:rPr>
        <w:sz w:val="14"/>
      </w:rPr>
      <w:t xml:space="preserve"> • </w:t>
    </w:r>
    <w:r w:rsidR="00681BF5">
      <w:rPr>
        <w:sz w:val="14"/>
      </w:rPr>
      <w:t>1</w:t>
    </w:r>
    <w:r w:rsidR="00BF6D91">
      <w:rPr>
        <w:sz w:val="14"/>
      </w:rPr>
      <w:t>4</w:t>
    </w:r>
    <w:r w:rsidR="005369FC">
      <w:rPr>
        <w:sz w:val="14"/>
      </w:rPr>
      <w:t>.</w:t>
    </w:r>
    <w:r w:rsidR="00BF6D91">
      <w:rPr>
        <w:sz w:val="14"/>
      </w:rPr>
      <w:t>03</w:t>
    </w:r>
    <w:r w:rsidR="005369FC">
      <w:rPr>
        <w:sz w:val="14"/>
      </w:rPr>
      <w:t>.20</w:t>
    </w:r>
    <w:r w:rsidR="00BF6D91">
      <w:rPr>
        <w:sz w:val="14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4BF4" w14:textId="77777777" w:rsidR="00A0564D" w:rsidRDefault="00A0564D">
      <w:pPr>
        <w:spacing w:after="0"/>
      </w:pPr>
      <w:r>
        <w:separator/>
      </w:r>
    </w:p>
  </w:footnote>
  <w:footnote w:type="continuationSeparator" w:id="0">
    <w:p w14:paraId="7EFE3CA1" w14:textId="77777777" w:rsidR="00A0564D" w:rsidRDefault="00A056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8330"/>
      <w:gridCol w:w="2009"/>
    </w:tblGrid>
    <w:tr w:rsidR="00CA6961" w:rsidRPr="002D358B" w14:paraId="0CEB3178" w14:textId="77777777" w:rsidTr="00F545CC">
      <w:tc>
        <w:tcPr>
          <w:tcW w:w="8330" w:type="dxa"/>
        </w:tcPr>
        <w:p w14:paraId="7CDAB510" w14:textId="77777777" w:rsidR="00CA6961" w:rsidRPr="00F545CC" w:rsidRDefault="00CA6961">
          <w:pPr>
            <w:pStyle w:val="Kopfzeile"/>
            <w:rPr>
              <w:b/>
              <w:sz w:val="32"/>
            </w:rPr>
          </w:pPr>
          <w:r w:rsidRPr="00F545CC">
            <w:rPr>
              <w:b/>
              <w:sz w:val="32"/>
            </w:rPr>
            <w:t>Verein für Deutsche Schäferhund</w:t>
          </w:r>
          <w:r w:rsidR="00D92E82" w:rsidRPr="00F545CC">
            <w:rPr>
              <w:b/>
              <w:sz w:val="32"/>
            </w:rPr>
            <w:t>e</w:t>
          </w:r>
          <w:r w:rsidRPr="00F545CC">
            <w:rPr>
              <w:b/>
              <w:sz w:val="32"/>
            </w:rPr>
            <w:t xml:space="preserve"> (SV) e.V.</w:t>
          </w:r>
        </w:p>
        <w:p w14:paraId="6D613300" w14:textId="77777777" w:rsidR="00CA6961" w:rsidRPr="00F545CC" w:rsidRDefault="00CA6961" w:rsidP="00F545CC">
          <w:pPr>
            <w:pStyle w:val="Kopfzeile"/>
            <w:spacing w:after="180"/>
            <w:rPr>
              <w:sz w:val="22"/>
            </w:rPr>
          </w:pPr>
          <w:r w:rsidRPr="00F545CC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44EE8182" w14:textId="77777777" w:rsidR="00CA6961" w:rsidRPr="002D358B" w:rsidRDefault="00BF6D91" w:rsidP="00F545CC">
          <w:pPr>
            <w:pStyle w:val="Kopfzeile"/>
            <w:jc w:val="right"/>
          </w:pPr>
          <w:r>
            <w:pict w14:anchorId="07A919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5pt;height:34.15pt">
                <v:imagedata r:id="rId1" o:title="SV_Schriftzug_Form_grau"/>
              </v:shape>
            </w:pict>
          </w:r>
        </w:p>
      </w:tc>
    </w:tr>
  </w:tbl>
  <w:p w14:paraId="35D588E2" w14:textId="77777777" w:rsidR="00CA6961" w:rsidRPr="002D358B" w:rsidRDefault="00CA6961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07622"/>
    <w:rsid w:val="00024AD3"/>
    <w:rsid w:val="000551BA"/>
    <w:rsid w:val="000D4FD5"/>
    <w:rsid w:val="000E7122"/>
    <w:rsid w:val="001260EF"/>
    <w:rsid w:val="001269E6"/>
    <w:rsid w:val="00137AF9"/>
    <w:rsid w:val="001411DC"/>
    <w:rsid w:val="00196B8C"/>
    <w:rsid w:val="001A3EA2"/>
    <w:rsid w:val="001C088D"/>
    <w:rsid w:val="00204957"/>
    <w:rsid w:val="00226B75"/>
    <w:rsid w:val="002669B0"/>
    <w:rsid w:val="00270300"/>
    <w:rsid w:val="002741C8"/>
    <w:rsid w:val="00277FBD"/>
    <w:rsid w:val="002D3846"/>
    <w:rsid w:val="002E00A2"/>
    <w:rsid w:val="002F3F4F"/>
    <w:rsid w:val="003002B6"/>
    <w:rsid w:val="003306EF"/>
    <w:rsid w:val="00344C10"/>
    <w:rsid w:val="003D50F6"/>
    <w:rsid w:val="0045753C"/>
    <w:rsid w:val="00457F92"/>
    <w:rsid w:val="00461993"/>
    <w:rsid w:val="004A3C1A"/>
    <w:rsid w:val="004F5643"/>
    <w:rsid w:val="00515142"/>
    <w:rsid w:val="005326BA"/>
    <w:rsid w:val="005369FC"/>
    <w:rsid w:val="005409DE"/>
    <w:rsid w:val="00546272"/>
    <w:rsid w:val="0057514B"/>
    <w:rsid w:val="005D3D5A"/>
    <w:rsid w:val="005E732F"/>
    <w:rsid w:val="00607DC2"/>
    <w:rsid w:val="006201A2"/>
    <w:rsid w:val="006552C9"/>
    <w:rsid w:val="00656775"/>
    <w:rsid w:val="0067282B"/>
    <w:rsid w:val="00675F6D"/>
    <w:rsid w:val="00681BF5"/>
    <w:rsid w:val="006978EE"/>
    <w:rsid w:val="006A482F"/>
    <w:rsid w:val="00700E8B"/>
    <w:rsid w:val="007017A0"/>
    <w:rsid w:val="007272C4"/>
    <w:rsid w:val="007516A5"/>
    <w:rsid w:val="0076249A"/>
    <w:rsid w:val="007C2038"/>
    <w:rsid w:val="007D02D3"/>
    <w:rsid w:val="00834055"/>
    <w:rsid w:val="0086140A"/>
    <w:rsid w:val="0086215C"/>
    <w:rsid w:val="0086266F"/>
    <w:rsid w:val="00864AB1"/>
    <w:rsid w:val="008652DD"/>
    <w:rsid w:val="00891E73"/>
    <w:rsid w:val="008C09B4"/>
    <w:rsid w:val="008C3169"/>
    <w:rsid w:val="008E230C"/>
    <w:rsid w:val="008E3C94"/>
    <w:rsid w:val="008F2356"/>
    <w:rsid w:val="0091178B"/>
    <w:rsid w:val="00913AC0"/>
    <w:rsid w:val="0093398B"/>
    <w:rsid w:val="00956646"/>
    <w:rsid w:val="009E26B0"/>
    <w:rsid w:val="00A0564D"/>
    <w:rsid w:val="00A45F9D"/>
    <w:rsid w:val="00A861C2"/>
    <w:rsid w:val="00A949AC"/>
    <w:rsid w:val="00AA2464"/>
    <w:rsid w:val="00AC3B08"/>
    <w:rsid w:val="00AD3671"/>
    <w:rsid w:val="00AE5126"/>
    <w:rsid w:val="00AE56B1"/>
    <w:rsid w:val="00B016DF"/>
    <w:rsid w:val="00B079DA"/>
    <w:rsid w:val="00B1259F"/>
    <w:rsid w:val="00B336DB"/>
    <w:rsid w:val="00B52708"/>
    <w:rsid w:val="00B61D5E"/>
    <w:rsid w:val="00B64326"/>
    <w:rsid w:val="00B80866"/>
    <w:rsid w:val="00B90F7A"/>
    <w:rsid w:val="00B96399"/>
    <w:rsid w:val="00BD07BC"/>
    <w:rsid w:val="00BF6D91"/>
    <w:rsid w:val="00C0457D"/>
    <w:rsid w:val="00C112F4"/>
    <w:rsid w:val="00C153B9"/>
    <w:rsid w:val="00C27D5F"/>
    <w:rsid w:val="00C27FD7"/>
    <w:rsid w:val="00C43B88"/>
    <w:rsid w:val="00C63574"/>
    <w:rsid w:val="00C635D3"/>
    <w:rsid w:val="00CA0582"/>
    <w:rsid w:val="00CA3815"/>
    <w:rsid w:val="00CA6961"/>
    <w:rsid w:val="00CB07C6"/>
    <w:rsid w:val="00CC5544"/>
    <w:rsid w:val="00CD1004"/>
    <w:rsid w:val="00CF22A7"/>
    <w:rsid w:val="00D15CE1"/>
    <w:rsid w:val="00D5097C"/>
    <w:rsid w:val="00D629F2"/>
    <w:rsid w:val="00D75665"/>
    <w:rsid w:val="00D92E82"/>
    <w:rsid w:val="00DD09B4"/>
    <w:rsid w:val="00E13917"/>
    <w:rsid w:val="00E56F53"/>
    <w:rsid w:val="00E8303D"/>
    <w:rsid w:val="00E914DB"/>
    <w:rsid w:val="00EA5518"/>
    <w:rsid w:val="00EB0E9C"/>
    <w:rsid w:val="00EC50EE"/>
    <w:rsid w:val="00EE2A68"/>
    <w:rsid w:val="00EE3193"/>
    <w:rsid w:val="00EF703C"/>
    <w:rsid w:val="00F22F87"/>
    <w:rsid w:val="00F41225"/>
    <w:rsid w:val="00F439D2"/>
    <w:rsid w:val="00F53A55"/>
    <w:rsid w:val="00F545CC"/>
    <w:rsid w:val="00F76107"/>
    <w:rsid w:val="00FC0497"/>
    <w:rsid w:val="00FC2BC0"/>
    <w:rsid w:val="00FC6F28"/>
    <w:rsid w:val="00FE1E1C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528C20D"/>
  <w15:chartTrackingRefBased/>
  <w15:docId w15:val="{3B72D3C7-9EC1-4A1E-A32E-02F2482E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7A0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</vt:lpstr>
    </vt:vector>
  </TitlesOfParts>
  <Company>Verein für Deutsche Schäferhunde (SV) e.V.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OG-Vosi Prüfungsl</dc:title>
  <dc:subject/>
  <dc:creator>Daniela Ruf</dc:creator>
  <cp:keywords/>
  <cp:lastModifiedBy>SV-HG, Demharter Tamara</cp:lastModifiedBy>
  <cp:revision>3</cp:revision>
  <cp:lastPrinted>2008-09-24T12:34:00Z</cp:lastPrinted>
  <dcterms:created xsi:type="dcterms:W3CDTF">2022-01-27T08:28:00Z</dcterms:created>
  <dcterms:modified xsi:type="dcterms:W3CDTF">2025-03-14T08:31:00Z</dcterms:modified>
</cp:coreProperties>
</file>